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6B14" w14:textId="3414724C" w:rsidR="005640D7" w:rsidRPr="000F28A7" w:rsidRDefault="00554A66" w:rsidP="005640D7">
      <w:pPr>
        <w:pStyle w:val="a9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32763ED3" wp14:editId="640F253D">
            <wp:simplePos x="0" y="0"/>
            <wp:positionH relativeFrom="page">
              <wp:posOffset>3630930</wp:posOffset>
            </wp:positionH>
            <wp:positionV relativeFrom="paragraph">
              <wp:posOffset>-335915</wp:posOffset>
            </wp:positionV>
            <wp:extent cx="702945" cy="105156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7E5A8" w14:textId="77777777" w:rsidR="005640D7" w:rsidRPr="000F28A7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676266EC" w14:textId="77777777" w:rsidR="005640D7" w:rsidRPr="000F28A7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4513668B" w14:textId="77777777" w:rsidR="005640D7" w:rsidRPr="000F28A7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14:paraId="1451B12C" w14:textId="77777777" w:rsidR="005640D7" w:rsidRPr="0054147D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D06B430" w14:textId="77777777" w:rsidR="005640D7" w:rsidRPr="0054147D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14:paraId="253B48B1" w14:textId="77777777" w:rsidR="005640D7" w:rsidRPr="0054147D" w:rsidRDefault="005640D7" w:rsidP="005640D7">
      <w:pPr>
        <w:jc w:val="center"/>
        <w:rPr>
          <w:b/>
          <w:iCs/>
          <w:sz w:val="24"/>
          <w:szCs w:val="24"/>
        </w:rPr>
      </w:pPr>
      <w:r w:rsidRPr="0054147D">
        <w:rPr>
          <w:b/>
          <w:sz w:val="24"/>
          <w:szCs w:val="24"/>
        </w:rPr>
        <w:t xml:space="preserve">«Посёлок Усть-Баргузин» </w:t>
      </w:r>
      <w:r w:rsidRPr="0054147D">
        <w:rPr>
          <w:b/>
          <w:iCs/>
          <w:sz w:val="24"/>
          <w:szCs w:val="24"/>
        </w:rPr>
        <w:t>Баргузинского района Республики Бурятия</w:t>
      </w:r>
    </w:p>
    <w:p w14:paraId="6E606B11" w14:textId="77777777" w:rsidR="005640D7" w:rsidRPr="0054147D" w:rsidRDefault="005640D7" w:rsidP="005640D7">
      <w:pPr>
        <w:jc w:val="center"/>
        <w:rPr>
          <w:b/>
          <w:sz w:val="24"/>
          <w:szCs w:val="24"/>
        </w:rPr>
      </w:pPr>
      <w:r w:rsidRPr="0054147D">
        <w:rPr>
          <w:b/>
          <w:sz w:val="24"/>
          <w:szCs w:val="24"/>
        </w:rPr>
        <w:t>(МКУ «Совет депутатов МО ГП «Посёлок Усть-Баргузин»)</w:t>
      </w:r>
    </w:p>
    <w:p w14:paraId="03F850EF" w14:textId="77777777" w:rsidR="005640D7" w:rsidRPr="0054147D" w:rsidRDefault="005640D7" w:rsidP="005640D7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54147D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14:paraId="684587B6" w14:textId="77777777" w:rsidR="005640D7" w:rsidRPr="0054147D" w:rsidRDefault="005640D7" w:rsidP="005640D7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 xml:space="preserve">гэhэн </w:t>
      </w:r>
      <w:r w:rsidRPr="0054147D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54147D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14:paraId="4E74355F" w14:textId="77777777" w:rsidR="005640D7" w:rsidRPr="000F28A7" w:rsidRDefault="005640D7" w:rsidP="005640D7">
      <w:pPr>
        <w:jc w:val="center"/>
        <w:rPr>
          <w:b/>
          <w:sz w:val="26"/>
          <w:szCs w:val="26"/>
        </w:rPr>
      </w:pPr>
    </w:p>
    <w:p w14:paraId="5B3058B3" w14:textId="77777777" w:rsidR="005640D7" w:rsidRPr="00DE2816" w:rsidRDefault="005640D7" w:rsidP="00034905">
      <w:pPr>
        <w:ind w:firstLine="70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t>Решение</w:t>
      </w:r>
      <w:r w:rsidR="00034905">
        <w:rPr>
          <w:b/>
          <w:sz w:val="26"/>
          <w:szCs w:val="26"/>
        </w:rPr>
        <w:t xml:space="preserve"> </w:t>
      </w:r>
      <w:r w:rsidR="00034905" w:rsidRPr="00DE2816">
        <w:rPr>
          <w:b/>
          <w:sz w:val="26"/>
          <w:szCs w:val="26"/>
          <w:lang w:eastAsia="ar-SA"/>
        </w:rPr>
        <w:t>№</w:t>
      </w:r>
      <w:r w:rsidR="00034905">
        <w:rPr>
          <w:b/>
          <w:sz w:val="26"/>
          <w:szCs w:val="26"/>
          <w:lang w:eastAsia="ar-SA"/>
        </w:rPr>
        <w:t>11</w:t>
      </w:r>
    </w:p>
    <w:p w14:paraId="68C7A70A" w14:textId="77777777" w:rsidR="005640D7" w:rsidRPr="00DE2816" w:rsidRDefault="005640D7" w:rsidP="004E4D90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E281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4E600692" w14:textId="77777777" w:rsidR="005640D7" w:rsidRPr="00DE2816" w:rsidRDefault="00E87FE4" w:rsidP="004E4D90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28 </w:t>
      </w:r>
      <w:r w:rsidR="00EB6F2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714A75">
        <w:rPr>
          <w:rFonts w:ascii="Times New Roman" w:hAnsi="Times New Roman"/>
          <w:b/>
          <w:sz w:val="26"/>
          <w:szCs w:val="26"/>
          <w:lang w:eastAsia="ar-SA"/>
        </w:rPr>
        <w:t>мая  2024</w:t>
      </w:r>
      <w:r w:rsidR="00E81013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г.</w:t>
      </w:r>
      <w:r w:rsidR="00EF6CD9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     </w:t>
      </w:r>
      <w:r w:rsidR="004E4D90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EF6CD9">
        <w:rPr>
          <w:rFonts w:ascii="Times New Roman" w:hAnsi="Times New Roman"/>
          <w:b/>
          <w:sz w:val="26"/>
          <w:szCs w:val="26"/>
          <w:lang w:eastAsia="ar-SA"/>
        </w:rPr>
        <w:t xml:space="preserve">        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  <w:r w:rsidR="004E4D90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  <w:r w:rsidR="00034905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п. Усть-Баргузин</w:t>
      </w:r>
    </w:p>
    <w:p w14:paraId="54E8E402" w14:textId="77777777" w:rsidR="005640D7" w:rsidRPr="00DE2816" w:rsidRDefault="005640D7" w:rsidP="004E4D90">
      <w:pPr>
        <w:jc w:val="center"/>
        <w:rPr>
          <w:sz w:val="26"/>
          <w:szCs w:val="26"/>
        </w:rPr>
      </w:pPr>
    </w:p>
    <w:p w14:paraId="057FF9D2" w14:textId="77777777" w:rsidR="000A376F" w:rsidRDefault="0014732B" w:rsidP="004E4D90">
      <w:pPr>
        <w:ind w:right="4610"/>
        <w:jc w:val="both"/>
        <w:rPr>
          <w:b/>
          <w:sz w:val="26"/>
          <w:szCs w:val="26"/>
        </w:rPr>
      </w:pPr>
      <w:r w:rsidRPr="00EB6F28">
        <w:rPr>
          <w:b/>
          <w:sz w:val="26"/>
          <w:szCs w:val="26"/>
        </w:rPr>
        <w:t xml:space="preserve">О </w:t>
      </w:r>
      <w:r w:rsidR="001F692D" w:rsidRPr="00EB6F28">
        <w:rPr>
          <w:b/>
          <w:sz w:val="26"/>
          <w:szCs w:val="26"/>
        </w:rPr>
        <w:t xml:space="preserve"> </w:t>
      </w:r>
      <w:r w:rsidR="007977CA" w:rsidRPr="00EB6F28">
        <w:rPr>
          <w:b/>
          <w:sz w:val="26"/>
          <w:szCs w:val="26"/>
        </w:rPr>
        <w:t>передаче</w:t>
      </w:r>
      <w:r w:rsidR="00714A75">
        <w:rPr>
          <w:b/>
          <w:sz w:val="26"/>
          <w:szCs w:val="26"/>
        </w:rPr>
        <w:t xml:space="preserve">  части полномочий</w:t>
      </w:r>
      <w:r w:rsidR="00886383" w:rsidRPr="00EB6F28">
        <w:rPr>
          <w:b/>
          <w:sz w:val="26"/>
          <w:szCs w:val="26"/>
        </w:rPr>
        <w:t xml:space="preserve"> </w:t>
      </w:r>
      <w:r w:rsidR="00714A75">
        <w:rPr>
          <w:b/>
          <w:sz w:val="26"/>
          <w:szCs w:val="26"/>
        </w:rPr>
        <w:t xml:space="preserve">   городского поселения</w:t>
      </w:r>
      <w:r w:rsidR="00191AC2" w:rsidRPr="00EB6F28">
        <w:rPr>
          <w:b/>
          <w:sz w:val="26"/>
          <w:szCs w:val="26"/>
        </w:rPr>
        <w:t xml:space="preserve"> «посело</w:t>
      </w:r>
      <w:r w:rsidR="00714A75">
        <w:rPr>
          <w:b/>
          <w:sz w:val="26"/>
          <w:szCs w:val="26"/>
        </w:rPr>
        <w:t>к Усть-Баргузин</w:t>
      </w:r>
      <w:r w:rsidR="00191AC2" w:rsidRPr="00EB6F28">
        <w:rPr>
          <w:b/>
          <w:sz w:val="26"/>
          <w:szCs w:val="26"/>
        </w:rPr>
        <w:t xml:space="preserve"> </w:t>
      </w:r>
      <w:r w:rsidR="00714A75">
        <w:rPr>
          <w:b/>
          <w:sz w:val="26"/>
          <w:szCs w:val="26"/>
        </w:rPr>
        <w:t xml:space="preserve">муниципальному </w:t>
      </w:r>
      <w:r w:rsidR="0067780F" w:rsidRPr="00EB6F28">
        <w:rPr>
          <w:b/>
          <w:sz w:val="26"/>
          <w:szCs w:val="26"/>
        </w:rPr>
        <w:t xml:space="preserve"> </w:t>
      </w:r>
      <w:r w:rsidR="00714A75">
        <w:rPr>
          <w:b/>
          <w:sz w:val="26"/>
          <w:szCs w:val="26"/>
        </w:rPr>
        <w:t>образованию</w:t>
      </w:r>
      <w:r w:rsidR="00C0696B" w:rsidRPr="00EB6F28">
        <w:rPr>
          <w:b/>
          <w:sz w:val="26"/>
          <w:szCs w:val="26"/>
        </w:rPr>
        <w:t xml:space="preserve"> «Баргузинский район» </w:t>
      </w:r>
    </w:p>
    <w:p w14:paraId="199F9FA5" w14:textId="77777777" w:rsidR="00EB6F28" w:rsidRPr="00EB6F28" w:rsidRDefault="00EB6F28" w:rsidP="004E4D90">
      <w:pPr>
        <w:ind w:right="4610"/>
        <w:jc w:val="both"/>
        <w:rPr>
          <w:b/>
          <w:sz w:val="26"/>
          <w:szCs w:val="26"/>
        </w:rPr>
      </w:pPr>
    </w:p>
    <w:p w14:paraId="1BBC32D1" w14:textId="77777777" w:rsidR="00787F5D" w:rsidRDefault="00714A75" w:rsidP="004E4D9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4 статьи 15 Федерального закона от 06.10.2003 года № 131</w:t>
      </w:r>
      <w:r w:rsidR="000A376F" w:rsidRPr="00DE2816">
        <w:rPr>
          <w:sz w:val="26"/>
          <w:szCs w:val="26"/>
        </w:rPr>
        <w:t>-</w:t>
      </w:r>
      <w:r>
        <w:rPr>
          <w:sz w:val="26"/>
          <w:szCs w:val="26"/>
        </w:rPr>
        <w:t xml:space="preserve">ФЗ </w:t>
      </w:r>
      <w:r w:rsidR="000A376F" w:rsidRPr="00DE2816">
        <w:rPr>
          <w:sz w:val="26"/>
          <w:szCs w:val="26"/>
        </w:rPr>
        <w:t>«О</w:t>
      </w:r>
      <w:r>
        <w:rPr>
          <w:sz w:val="26"/>
          <w:szCs w:val="26"/>
        </w:rPr>
        <w:t xml:space="preserve">б общих принципах организации местного самоуправления в Российской Федерации», Бюджетным кодексом Российской Федерации, </w:t>
      </w:r>
      <w:r w:rsidR="00787F5D">
        <w:rPr>
          <w:sz w:val="26"/>
          <w:szCs w:val="26"/>
        </w:rPr>
        <w:t>Гражданским кодексом Российской Федерации, на основании Устава МО ГП «п. Усть-Баргузин»,</w:t>
      </w:r>
    </w:p>
    <w:p w14:paraId="1DF64668" w14:textId="77777777" w:rsidR="00787F5D" w:rsidRDefault="00787F5D" w:rsidP="004E4D9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Совет депутатов муниципального образования городского поселения «поселок Усть-Баргузин» решил:</w:t>
      </w:r>
    </w:p>
    <w:p w14:paraId="0BF7CC64" w14:textId="77777777" w:rsidR="00952553" w:rsidRDefault="00787F5D" w:rsidP="00952553">
      <w:pPr>
        <w:ind w:firstLine="720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1. Передать </w:t>
      </w:r>
      <w:r w:rsidRPr="00787F5D">
        <w:rPr>
          <w:sz w:val="26"/>
          <w:szCs w:val="26"/>
        </w:rPr>
        <w:t>муниципальному  образованию «Баргузинский район»</w:t>
      </w:r>
      <w:r w:rsidRPr="00EB6F28">
        <w:rPr>
          <w:b/>
          <w:sz w:val="26"/>
          <w:szCs w:val="26"/>
        </w:rPr>
        <w:t xml:space="preserve"> </w:t>
      </w:r>
      <w:r w:rsidRPr="00787F5D">
        <w:rPr>
          <w:sz w:val="26"/>
          <w:szCs w:val="26"/>
        </w:rPr>
        <w:t xml:space="preserve">осуществление </w:t>
      </w:r>
      <w:r w:rsidR="000A376F" w:rsidRPr="00DE28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части </w:t>
      </w:r>
      <w:r w:rsidR="00952553">
        <w:rPr>
          <w:sz w:val="26"/>
          <w:szCs w:val="26"/>
        </w:rPr>
        <w:t xml:space="preserve"> следующих полномочий  муниципального образования</w:t>
      </w:r>
      <w:r w:rsidR="00952553" w:rsidRPr="00952553">
        <w:rPr>
          <w:spacing w:val="-1"/>
          <w:sz w:val="26"/>
          <w:szCs w:val="26"/>
        </w:rPr>
        <w:t xml:space="preserve"> </w:t>
      </w:r>
      <w:r w:rsidR="00952553" w:rsidRPr="00DE2816">
        <w:rPr>
          <w:spacing w:val="-1"/>
          <w:sz w:val="26"/>
          <w:szCs w:val="26"/>
        </w:rPr>
        <w:t>городского поселения «</w:t>
      </w:r>
      <w:r w:rsidR="00952553" w:rsidRPr="00DE2816">
        <w:rPr>
          <w:sz w:val="26"/>
          <w:szCs w:val="26"/>
        </w:rPr>
        <w:t>п. Усть-Баргузин</w:t>
      </w:r>
      <w:r w:rsidR="00952553" w:rsidRPr="00DE2816">
        <w:rPr>
          <w:spacing w:val="-3"/>
          <w:sz w:val="26"/>
          <w:szCs w:val="26"/>
        </w:rPr>
        <w:t>»</w:t>
      </w:r>
      <w:r w:rsidR="00952553">
        <w:rPr>
          <w:spacing w:val="-3"/>
          <w:sz w:val="26"/>
          <w:szCs w:val="26"/>
        </w:rPr>
        <w:t>:</w:t>
      </w:r>
    </w:p>
    <w:p w14:paraId="3C68CC2E" w14:textId="77777777" w:rsidR="00952553" w:rsidRPr="00DE2816" w:rsidRDefault="00952553" w:rsidP="00952553">
      <w:pPr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   * организация в границах села Максимиха водоснабжения  населения , водоотведения, в пределах полномочий, установленных законодательством Российской  Федерации</w:t>
      </w:r>
    </w:p>
    <w:p w14:paraId="1B6DCEDD" w14:textId="77777777" w:rsidR="00EB6F28" w:rsidRPr="00DE2816" w:rsidRDefault="00952553" w:rsidP="00952553">
      <w:pPr>
        <w:shd w:val="clear" w:color="auto" w:fill="FFFFFF"/>
        <w:tabs>
          <w:tab w:val="left" w:pos="1018"/>
        </w:tabs>
        <w:spacing w:before="10"/>
        <w:ind w:left="70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   Н</w:t>
      </w:r>
      <w:r w:rsidR="00EB6F28">
        <w:rPr>
          <w:spacing w:val="-6"/>
          <w:sz w:val="26"/>
          <w:szCs w:val="26"/>
        </w:rPr>
        <w:t xml:space="preserve">астоящее решение </w:t>
      </w:r>
      <w:r>
        <w:rPr>
          <w:spacing w:val="-6"/>
          <w:sz w:val="26"/>
          <w:szCs w:val="26"/>
        </w:rPr>
        <w:t xml:space="preserve"> направить  </w:t>
      </w:r>
      <w:r w:rsidR="00EB6F28">
        <w:rPr>
          <w:spacing w:val="-6"/>
          <w:sz w:val="26"/>
          <w:szCs w:val="26"/>
        </w:rPr>
        <w:t>в Совет депутатов МО «Б</w:t>
      </w:r>
      <w:r>
        <w:rPr>
          <w:spacing w:val="-6"/>
          <w:sz w:val="26"/>
          <w:szCs w:val="26"/>
        </w:rPr>
        <w:t>аргузинский район», для рассмотр</w:t>
      </w:r>
      <w:r w:rsidR="00EB6F28">
        <w:rPr>
          <w:spacing w:val="-6"/>
          <w:sz w:val="26"/>
          <w:szCs w:val="26"/>
        </w:rPr>
        <w:t>ения.</w:t>
      </w:r>
    </w:p>
    <w:p w14:paraId="5EA5B911" w14:textId="77777777" w:rsidR="00630E78" w:rsidRPr="00DE2816" w:rsidRDefault="00952553" w:rsidP="00952553">
      <w:pPr>
        <w:shd w:val="clear" w:color="auto" w:fill="FFFFFF"/>
        <w:tabs>
          <w:tab w:val="left" w:pos="1018"/>
        </w:tabs>
        <w:spacing w:before="10"/>
        <w:ind w:left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3.     </w:t>
      </w:r>
      <w:r w:rsidR="002D6834" w:rsidRPr="00DE2816">
        <w:rPr>
          <w:spacing w:val="-2"/>
          <w:sz w:val="26"/>
          <w:szCs w:val="26"/>
        </w:rPr>
        <w:t>Настоящее р</w:t>
      </w:r>
      <w:r w:rsidR="000602EC">
        <w:rPr>
          <w:spacing w:val="-2"/>
          <w:sz w:val="26"/>
          <w:szCs w:val="26"/>
        </w:rPr>
        <w:t xml:space="preserve">ешение вступает в силу со дня </w:t>
      </w:r>
      <w:r w:rsidR="002D6834" w:rsidRPr="00DE2816">
        <w:rPr>
          <w:spacing w:val="-2"/>
          <w:sz w:val="26"/>
          <w:szCs w:val="26"/>
        </w:rPr>
        <w:t xml:space="preserve"> его </w:t>
      </w:r>
      <w:r w:rsidR="005C66D3" w:rsidRPr="00DE2816">
        <w:rPr>
          <w:spacing w:val="-2"/>
          <w:sz w:val="26"/>
          <w:szCs w:val="26"/>
        </w:rPr>
        <w:t>подписания</w:t>
      </w:r>
      <w:r w:rsidR="002D6834" w:rsidRPr="00DE2816">
        <w:rPr>
          <w:spacing w:val="-2"/>
          <w:sz w:val="26"/>
          <w:szCs w:val="26"/>
        </w:rPr>
        <w:t>.</w:t>
      </w:r>
    </w:p>
    <w:p w14:paraId="16B9B7A4" w14:textId="77777777" w:rsidR="004D3FD8" w:rsidRPr="00DE2816" w:rsidRDefault="000602EC" w:rsidP="000602EC">
      <w:pPr>
        <w:shd w:val="clear" w:color="auto" w:fill="FFFFFF"/>
        <w:tabs>
          <w:tab w:val="left" w:pos="993"/>
        </w:tabs>
        <w:spacing w:before="10"/>
        <w:ind w:left="709"/>
        <w:rPr>
          <w:sz w:val="26"/>
          <w:szCs w:val="26"/>
        </w:rPr>
      </w:pPr>
      <w:r>
        <w:rPr>
          <w:sz w:val="26"/>
          <w:szCs w:val="26"/>
        </w:rPr>
        <w:t>4.     Решение подлежит официальному обнародованию на информационных стендах и опубликованию на официальном сайте Администрации МО ГП «п. Усть-Баргузин».</w:t>
      </w:r>
    </w:p>
    <w:p w14:paraId="6DC6C8B8" w14:textId="77777777" w:rsidR="00F32FEF" w:rsidRPr="00DE2816" w:rsidRDefault="00F32FEF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14:paraId="7E0F393F" w14:textId="77777777" w:rsidR="00F32FEF" w:rsidRPr="00DE2816" w:rsidRDefault="00F32FEF" w:rsidP="00034905">
      <w:pPr>
        <w:shd w:val="clear" w:color="auto" w:fill="FFFFFF"/>
        <w:tabs>
          <w:tab w:val="left" w:pos="1018"/>
          <w:tab w:val="left" w:pos="6540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 xml:space="preserve">Глава </w:t>
      </w:r>
      <w:r w:rsidRPr="00DE2816">
        <w:rPr>
          <w:sz w:val="26"/>
          <w:szCs w:val="26"/>
        </w:rPr>
        <w:tab/>
        <w:t xml:space="preserve"> </w:t>
      </w:r>
    </w:p>
    <w:p w14:paraId="29141036" w14:textId="77777777" w:rsidR="00F32FEF" w:rsidRPr="00DE2816" w:rsidRDefault="00F32FEF" w:rsidP="00034905">
      <w:pPr>
        <w:shd w:val="clear" w:color="auto" w:fill="FFFFFF"/>
        <w:tabs>
          <w:tab w:val="left" w:pos="1018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>МО ГП «пос. Усть-Баргузин»                              С.Э. Кривогорницына</w:t>
      </w:r>
    </w:p>
    <w:p w14:paraId="01BEB7DF" w14:textId="77777777" w:rsidR="00F32FEF" w:rsidRPr="00DE2816" w:rsidRDefault="00F32FEF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14:paraId="0CA087BC" w14:textId="77777777" w:rsidR="00F32FEF" w:rsidRPr="00DE2816" w:rsidRDefault="00F32FEF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14:paraId="0583E0BD" w14:textId="77777777" w:rsidR="00EB119C" w:rsidRPr="00DE2816" w:rsidRDefault="00F32FEF" w:rsidP="003800EE">
      <w:pPr>
        <w:ind w:firstLine="720"/>
        <w:jc w:val="both"/>
        <w:rPr>
          <w:spacing w:val="-3"/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</w:t>
      </w:r>
      <w:r w:rsidR="001E7EFD" w:rsidRPr="00DE2816">
        <w:rPr>
          <w:spacing w:val="-3"/>
          <w:sz w:val="26"/>
          <w:szCs w:val="26"/>
        </w:rPr>
        <w:t>П</w:t>
      </w:r>
      <w:r w:rsidR="005C66D3" w:rsidRPr="00DE2816">
        <w:rPr>
          <w:spacing w:val="-3"/>
          <w:sz w:val="26"/>
          <w:szCs w:val="26"/>
        </w:rPr>
        <w:t xml:space="preserve">редседатель Совета депутатов </w:t>
      </w:r>
    </w:p>
    <w:p w14:paraId="2F5167ED" w14:textId="77777777" w:rsidR="006E3B86" w:rsidRPr="00DE2816" w:rsidRDefault="003800EE" w:rsidP="0054147D">
      <w:pPr>
        <w:tabs>
          <w:tab w:val="left" w:pos="6150"/>
        </w:tabs>
        <w:jc w:val="both"/>
        <w:rPr>
          <w:spacing w:val="-3"/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      </w:t>
      </w:r>
      <w:r w:rsidR="00F32FEF" w:rsidRPr="00DE2816">
        <w:rPr>
          <w:spacing w:val="-3"/>
          <w:sz w:val="26"/>
          <w:szCs w:val="26"/>
        </w:rPr>
        <w:t xml:space="preserve">    </w:t>
      </w:r>
      <w:r w:rsidRPr="00DE2816">
        <w:rPr>
          <w:spacing w:val="-3"/>
          <w:sz w:val="26"/>
          <w:szCs w:val="26"/>
        </w:rPr>
        <w:t xml:space="preserve">  </w:t>
      </w:r>
      <w:r w:rsidR="000A376F" w:rsidRPr="00DE2816">
        <w:rPr>
          <w:spacing w:val="-3"/>
          <w:sz w:val="26"/>
          <w:szCs w:val="26"/>
        </w:rPr>
        <w:t>МО ГП «пос. Усть-Баргузин»</w:t>
      </w:r>
      <w:r w:rsidR="000A376F" w:rsidRPr="00DE2816">
        <w:rPr>
          <w:spacing w:val="-3"/>
          <w:sz w:val="26"/>
          <w:szCs w:val="26"/>
        </w:rPr>
        <w:tab/>
      </w:r>
      <w:r w:rsidR="004E4D90" w:rsidRPr="00DE2816">
        <w:rPr>
          <w:spacing w:val="-3"/>
          <w:sz w:val="26"/>
          <w:szCs w:val="26"/>
        </w:rPr>
        <w:t xml:space="preserve">           </w:t>
      </w:r>
      <w:r w:rsidR="00F32FEF" w:rsidRPr="00DE2816">
        <w:rPr>
          <w:spacing w:val="-3"/>
          <w:sz w:val="26"/>
          <w:szCs w:val="26"/>
        </w:rPr>
        <w:t xml:space="preserve">   </w:t>
      </w:r>
      <w:r w:rsidR="004E4D90" w:rsidRPr="00DE2816">
        <w:rPr>
          <w:spacing w:val="-3"/>
          <w:sz w:val="26"/>
          <w:szCs w:val="26"/>
        </w:rPr>
        <w:t xml:space="preserve"> С.В. Белова </w:t>
      </w:r>
    </w:p>
    <w:p w14:paraId="610CBF4C" w14:textId="77777777" w:rsidR="00F81F95" w:rsidRPr="00DE2816" w:rsidRDefault="00F81F95" w:rsidP="0054147D">
      <w:pPr>
        <w:tabs>
          <w:tab w:val="left" w:pos="6150"/>
        </w:tabs>
        <w:jc w:val="both"/>
        <w:rPr>
          <w:spacing w:val="-3"/>
          <w:sz w:val="26"/>
          <w:szCs w:val="26"/>
        </w:rPr>
      </w:pPr>
    </w:p>
    <w:p w14:paraId="4113B581" w14:textId="77777777" w:rsidR="00F81F95" w:rsidRPr="00DE2816" w:rsidRDefault="00F81F95" w:rsidP="0054147D">
      <w:pPr>
        <w:tabs>
          <w:tab w:val="left" w:pos="6150"/>
        </w:tabs>
        <w:jc w:val="both"/>
        <w:rPr>
          <w:spacing w:val="-3"/>
          <w:sz w:val="26"/>
          <w:szCs w:val="26"/>
        </w:rPr>
      </w:pPr>
    </w:p>
    <w:p w14:paraId="2C26E91C" w14:textId="77777777" w:rsidR="00F81F95" w:rsidRPr="00DE2816" w:rsidRDefault="00F81F95" w:rsidP="00F81F95">
      <w:pPr>
        <w:ind w:left="6379"/>
        <w:jc w:val="both"/>
        <w:rPr>
          <w:b/>
          <w:bCs/>
          <w:sz w:val="26"/>
          <w:szCs w:val="26"/>
        </w:rPr>
      </w:pPr>
    </w:p>
    <w:p w14:paraId="6BC9A971" w14:textId="77777777" w:rsidR="00C57B27" w:rsidRDefault="00C57B27" w:rsidP="00164CED">
      <w:pPr>
        <w:rPr>
          <w:sz w:val="24"/>
          <w:szCs w:val="24"/>
        </w:rPr>
      </w:pPr>
    </w:p>
    <w:sectPr w:rsidR="00C57B27" w:rsidSect="0054147D">
      <w:type w:val="continuous"/>
      <w:pgSz w:w="11909" w:h="16834"/>
      <w:pgMar w:top="709" w:right="994" w:bottom="851" w:left="17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75C1" w14:textId="77777777" w:rsidR="006D7587" w:rsidRDefault="006D7587" w:rsidP="006E3B86">
      <w:r>
        <w:separator/>
      </w:r>
    </w:p>
  </w:endnote>
  <w:endnote w:type="continuationSeparator" w:id="0">
    <w:p w14:paraId="07788DE0" w14:textId="77777777" w:rsidR="006D7587" w:rsidRDefault="006D7587" w:rsidP="006E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8509" w14:textId="77777777" w:rsidR="006D7587" w:rsidRDefault="006D7587" w:rsidP="006E3B86">
      <w:r>
        <w:separator/>
      </w:r>
    </w:p>
  </w:footnote>
  <w:footnote w:type="continuationSeparator" w:id="0">
    <w:p w14:paraId="4F6E1D17" w14:textId="77777777" w:rsidR="006D7587" w:rsidRDefault="006D7587" w:rsidP="006E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6B42C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num w:numId="1" w16cid:durableId="91161926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 w16cid:durableId="52247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78"/>
    <w:rsid w:val="000013E7"/>
    <w:rsid w:val="00001ED4"/>
    <w:rsid w:val="00011434"/>
    <w:rsid w:val="00015FB8"/>
    <w:rsid w:val="00034905"/>
    <w:rsid w:val="000365EB"/>
    <w:rsid w:val="00040A3F"/>
    <w:rsid w:val="00045B6E"/>
    <w:rsid w:val="0005752F"/>
    <w:rsid w:val="000602EC"/>
    <w:rsid w:val="00081AD4"/>
    <w:rsid w:val="00087B71"/>
    <w:rsid w:val="000A376F"/>
    <w:rsid w:val="000B47AF"/>
    <w:rsid w:val="000D1503"/>
    <w:rsid w:val="000D46DA"/>
    <w:rsid w:val="000D6C66"/>
    <w:rsid w:val="000F28A7"/>
    <w:rsid w:val="00100829"/>
    <w:rsid w:val="00143CC1"/>
    <w:rsid w:val="0014732B"/>
    <w:rsid w:val="001520F5"/>
    <w:rsid w:val="00155ED8"/>
    <w:rsid w:val="001574C6"/>
    <w:rsid w:val="00164CED"/>
    <w:rsid w:val="00165837"/>
    <w:rsid w:val="0018124B"/>
    <w:rsid w:val="00190C0D"/>
    <w:rsid w:val="00191AC2"/>
    <w:rsid w:val="001A37CB"/>
    <w:rsid w:val="001A5CD1"/>
    <w:rsid w:val="001D68E7"/>
    <w:rsid w:val="001E7EFD"/>
    <w:rsid w:val="001F692D"/>
    <w:rsid w:val="002074E2"/>
    <w:rsid w:val="00220FBB"/>
    <w:rsid w:val="00257E8F"/>
    <w:rsid w:val="0026530C"/>
    <w:rsid w:val="002B66B7"/>
    <w:rsid w:val="002C67AE"/>
    <w:rsid w:val="002D6834"/>
    <w:rsid w:val="003023C3"/>
    <w:rsid w:val="00316745"/>
    <w:rsid w:val="0032341F"/>
    <w:rsid w:val="003474A6"/>
    <w:rsid w:val="0037201B"/>
    <w:rsid w:val="003800EE"/>
    <w:rsid w:val="003944E0"/>
    <w:rsid w:val="003A1E55"/>
    <w:rsid w:val="003A5E51"/>
    <w:rsid w:val="003C4214"/>
    <w:rsid w:val="003D304B"/>
    <w:rsid w:val="003E2471"/>
    <w:rsid w:val="004038AA"/>
    <w:rsid w:val="00405F87"/>
    <w:rsid w:val="00406E83"/>
    <w:rsid w:val="004100FE"/>
    <w:rsid w:val="0042721D"/>
    <w:rsid w:val="004452FD"/>
    <w:rsid w:val="00455605"/>
    <w:rsid w:val="00464606"/>
    <w:rsid w:val="00485FC7"/>
    <w:rsid w:val="004A1B04"/>
    <w:rsid w:val="004B3F70"/>
    <w:rsid w:val="004D3FD8"/>
    <w:rsid w:val="004E1C01"/>
    <w:rsid w:val="004E4D90"/>
    <w:rsid w:val="005408B1"/>
    <w:rsid w:val="0054147D"/>
    <w:rsid w:val="00547A8E"/>
    <w:rsid w:val="00551256"/>
    <w:rsid w:val="00551BCD"/>
    <w:rsid w:val="00554A66"/>
    <w:rsid w:val="00556996"/>
    <w:rsid w:val="00557035"/>
    <w:rsid w:val="0055793D"/>
    <w:rsid w:val="005640D7"/>
    <w:rsid w:val="005879F9"/>
    <w:rsid w:val="00593E0C"/>
    <w:rsid w:val="00594D75"/>
    <w:rsid w:val="005A62FA"/>
    <w:rsid w:val="005A7ABF"/>
    <w:rsid w:val="005B40C0"/>
    <w:rsid w:val="005B4953"/>
    <w:rsid w:val="005B7552"/>
    <w:rsid w:val="005C66D3"/>
    <w:rsid w:val="00610AE5"/>
    <w:rsid w:val="00630E37"/>
    <w:rsid w:val="00630E78"/>
    <w:rsid w:val="0066665A"/>
    <w:rsid w:val="0067780F"/>
    <w:rsid w:val="006B0CF3"/>
    <w:rsid w:val="006D17A0"/>
    <w:rsid w:val="006D7587"/>
    <w:rsid w:val="006E121E"/>
    <w:rsid w:val="006E3B86"/>
    <w:rsid w:val="007041B5"/>
    <w:rsid w:val="00714A75"/>
    <w:rsid w:val="00760215"/>
    <w:rsid w:val="00787AFB"/>
    <w:rsid w:val="00787F5D"/>
    <w:rsid w:val="007931BA"/>
    <w:rsid w:val="007960E1"/>
    <w:rsid w:val="007969E9"/>
    <w:rsid w:val="007977CA"/>
    <w:rsid w:val="007D0D5F"/>
    <w:rsid w:val="007D2B05"/>
    <w:rsid w:val="007E2E77"/>
    <w:rsid w:val="00803BA8"/>
    <w:rsid w:val="00813044"/>
    <w:rsid w:val="00830784"/>
    <w:rsid w:val="00831513"/>
    <w:rsid w:val="00831CC5"/>
    <w:rsid w:val="008348C5"/>
    <w:rsid w:val="0083586F"/>
    <w:rsid w:val="00854D40"/>
    <w:rsid w:val="0088301E"/>
    <w:rsid w:val="00886383"/>
    <w:rsid w:val="008867BD"/>
    <w:rsid w:val="00887657"/>
    <w:rsid w:val="008A2248"/>
    <w:rsid w:val="008C48B9"/>
    <w:rsid w:val="008E7BD3"/>
    <w:rsid w:val="009171FD"/>
    <w:rsid w:val="009438A2"/>
    <w:rsid w:val="009515A2"/>
    <w:rsid w:val="00952553"/>
    <w:rsid w:val="0095328B"/>
    <w:rsid w:val="00963525"/>
    <w:rsid w:val="00963F70"/>
    <w:rsid w:val="009A3CF4"/>
    <w:rsid w:val="009B4F0B"/>
    <w:rsid w:val="009C2EBC"/>
    <w:rsid w:val="009C5DA3"/>
    <w:rsid w:val="009D495C"/>
    <w:rsid w:val="009E22CF"/>
    <w:rsid w:val="00A15E1E"/>
    <w:rsid w:val="00A26D46"/>
    <w:rsid w:val="00A4193C"/>
    <w:rsid w:val="00A426E9"/>
    <w:rsid w:val="00A52989"/>
    <w:rsid w:val="00A72793"/>
    <w:rsid w:val="00A8276B"/>
    <w:rsid w:val="00AC5DC2"/>
    <w:rsid w:val="00AC791B"/>
    <w:rsid w:val="00AE71FE"/>
    <w:rsid w:val="00B10E04"/>
    <w:rsid w:val="00B233E4"/>
    <w:rsid w:val="00B23EF9"/>
    <w:rsid w:val="00B91182"/>
    <w:rsid w:val="00BA2F6E"/>
    <w:rsid w:val="00BA3A3A"/>
    <w:rsid w:val="00BA7C1E"/>
    <w:rsid w:val="00BD7CFC"/>
    <w:rsid w:val="00C039B5"/>
    <w:rsid w:val="00C0696B"/>
    <w:rsid w:val="00C118D9"/>
    <w:rsid w:val="00C33E56"/>
    <w:rsid w:val="00C57B27"/>
    <w:rsid w:val="00C60EB6"/>
    <w:rsid w:val="00C76C7F"/>
    <w:rsid w:val="00CC74F3"/>
    <w:rsid w:val="00CD2C76"/>
    <w:rsid w:val="00CD7809"/>
    <w:rsid w:val="00D02E17"/>
    <w:rsid w:val="00D22239"/>
    <w:rsid w:val="00D2478F"/>
    <w:rsid w:val="00D327A4"/>
    <w:rsid w:val="00D34320"/>
    <w:rsid w:val="00D379F5"/>
    <w:rsid w:val="00D847E6"/>
    <w:rsid w:val="00DD0D8D"/>
    <w:rsid w:val="00DE2816"/>
    <w:rsid w:val="00E43AA9"/>
    <w:rsid w:val="00E81013"/>
    <w:rsid w:val="00E87FE4"/>
    <w:rsid w:val="00EA1A7F"/>
    <w:rsid w:val="00EA340C"/>
    <w:rsid w:val="00EB119C"/>
    <w:rsid w:val="00EB6F28"/>
    <w:rsid w:val="00EE33ED"/>
    <w:rsid w:val="00EE77FD"/>
    <w:rsid w:val="00EE7DB7"/>
    <w:rsid w:val="00EF4BCD"/>
    <w:rsid w:val="00EF6CD9"/>
    <w:rsid w:val="00F0405A"/>
    <w:rsid w:val="00F32FEF"/>
    <w:rsid w:val="00F33F86"/>
    <w:rsid w:val="00F44790"/>
    <w:rsid w:val="00F44E68"/>
    <w:rsid w:val="00F81F95"/>
    <w:rsid w:val="00FC4585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9612E"/>
  <w14:defaultImageDpi w14:val="0"/>
  <w15:docId w15:val="{365D1831-950E-4A91-B347-3E682F3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640D7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5640D7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6B0CF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EB119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E3B8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E3B86"/>
    <w:rPr>
      <w:rFonts w:cs="Times New Roman"/>
      <w:sz w:val="20"/>
      <w:szCs w:val="20"/>
    </w:rPr>
  </w:style>
  <w:style w:type="paragraph" w:styleId="a9">
    <w:name w:val="No Spacing"/>
    <w:uiPriority w:val="1"/>
    <w:qFormat/>
    <w:rsid w:val="005640D7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rmal">
    <w:name w:val="ConsPlusNormal"/>
    <w:rsid w:val="005640D7"/>
    <w:pPr>
      <w:widowControl w:val="0"/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464B-6E25-4655-B328-49C78C5D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>DNA Project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■</dc:title>
  <dc:subject/>
  <dc:creator>Шустов</dc:creator>
  <cp:keywords/>
  <dc:description/>
  <cp:lastModifiedBy>Acer</cp:lastModifiedBy>
  <cp:revision>2</cp:revision>
  <cp:lastPrinted>2023-10-03T05:51:00Z</cp:lastPrinted>
  <dcterms:created xsi:type="dcterms:W3CDTF">2024-07-10T05:45:00Z</dcterms:created>
  <dcterms:modified xsi:type="dcterms:W3CDTF">2024-07-10T05:45:00Z</dcterms:modified>
</cp:coreProperties>
</file>