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8" w:rsidRDefault="00876E58" w:rsidP="00876E58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</w:p>
    <w:p w:rsidR="00876E58" w:rsidRDefault="00876E58" w:rsidP="00876E58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876E58" w:rsidRDefault="00876E58" w:rsidP="00876E58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876E58" w:rsidRDefault="00876E58" w:rsidP="00876E58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876E58" w:rsidRDefault="00876E58" w:rsidP="00876E58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</w:t>
      </w:r>
    </w:p>
    <w:p w:rsidR="00876E58" w:rsidRDefault="00876E58" w:rsidP="00876E58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2"/>
          <w:szCs w:val="22"/>
        </w:rPr>
        <w:t>гэ</w:t>
      </w:r>
      <w:proofErr w:type="gramStart"/>
      <w:r>
        <w:rPr>
          <w:rFonts w:ascii="Times New Roman" w:hAnsi="Times New Roman"/>
          <w:iCs/>
          <w:sz w:val="22"/>
          <w:szCs w:val="22"/>
        </w:rPr>
        <w:t>h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эн </w:t>
      </w:r>
      <w:r>
        <w:rPr>
          <w:rFonts w:ascii="Times New Roman" w:hAnsi="Times New Roman"/>
          <w:iCs/>
          <w:sz w:val="22"/>
          <w:szCs w:val="22"/>
          <w:lang w:val="en-US"/>
        </w:rPr>
        <w:t>h</w:t>
      </w:r>
      <w:r>
        <w:rPr>
          <w:rFonts w:ascii="Times New Roman" w:hAnsi="Times New Roman"/>
          <w:iCs/>
          <w:sz w:val="22"/>
          <w:szCs w:val="22"/>
        </w:rPr>
        <w:t>уурин тосхоной нютаг засагай байгууламжын захиргаан</w:t>
      </w:r>
    </w:p>
    <w:p w:rsidR="00876E58" w:rsidRDefault="00876E58" w:rsidP="00876E58">
      <w:pPr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sovetdub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892059" w:rsidRDefault="00892059" w:rsidP="004D7F58">
      <w:pPr>
        <w:rPr>
          <w:rFonts w:ascii="PT Astra Serif" w:hAnsi="PT Astra Serif"/>
          <w:b/>
          <w:u w:val="single"/>
        </w:rPr>
      </w:pP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522A2B">
        <w:rPr>
          <w:rFonts w:ascii="PT Astra Serif" w:hAnsi="PT Astra Serif"/>
          <w:b/>
          <w:sz w:val="24"/>
          <w:szCs w:val="24"/>
        </w:rPr>
        <w:t>Решение №</w:t>
      </w:r>
      <w:r w:rsidR="00B416BE">
        <w:rPr>
          <w:rFonts w:ascii="PT Astra Serif" w:hAnsi="PT Astra Serif"/>
          <w:b/>
          <w:sz w:val="24"/>
          <w:szCs w:val="24"/>
        </w:rPr>
        <w:t xml:space="preserve"> 1</w:t>
      </w:r>
      <w:r w:rsidRPr="00522A2B">
        <w:rPr>
          <w:rFonts w:ascii="PT Astra Serif" w:hAnsi="PT Astra Serif"/>
          <w:b/>
          <w:sz w:val="24"/>
          <w:szCs w:val="24"/>
        </w:rPr>
        <w:t xml:space="preserve"> </w:t>
      </w:r>
    </w:p>
    <w:p w:rsidR="00892059" w:rsidRPr="00522A2B" w:rsidRDefault="009E109B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0</w:t>
      </w:r>
      <w:r w:rsidR="00F218F2">
        <w:rPr>
          <w:rFonts w:ascii="PT Astra Serif" w:hAnsi="PT Astra Serif"/>
          <w:b/>
          <w:sz w:val="24"/>
          <w:szCs w:val="24"/>
        </w:rPr>
        <w:t>3</w:t>
      </w:r>
      <w:r w:rsidR="00B416BE">
        <w:rPr>
          <w:rFonts w:ascii="PT Astra Serif" w:hAnsi="PT Astra Serif"/>
          <w:b/>
          <w:sz w:val="24"/>
          <w:szCs w:val="24"/>
        </w:rPr>
        <w:t xml:space="preserve"> февраля 2025</w:t>
      </w:r>
      <w:r w:rsidR="00892059" w:rsidRPr="00522A2B">
        <w:rPr>
          <w:rFonts w:ascii="PT Astra Serif" w:hAnsi="PT Astra Serif"/>
          <w:b/>
          <w:sz w:val="24"/>
          <w:szCs w:val="24"/>
        </w:rPr>
        <w:t xml:space="preserve"> года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«О внесении </w:t>
      </w:r>
      <w:r w:rsidRPr="00522A2B">
        <w:rPr>
          <w:rFonts w:ascii="PT Astra Serif" w:hAnsi="PT Astra Serif"/>
          <w:b/>
          <w:sz w:val="24"/>
          <w:szCs w:val="24"/>
        </w:rPr>
        <w:t>изменений в Устав муниципального образования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522A2B">
        <w:rPr>
          <w:rFonts w:ascii="PT Astra Serif" w:hAnsi="PT Astra Serif"/>
          <w:b/>
          <w:sz w:val="24"/>
          <w:szCs w:val="24"/>
        </w:rPr>
        <w:t xml:space="preserve"> городского поселения «поселок Усть – Баргузин» Баргузинского района 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522A2B">
        <w:rPr>
          <w:rFonts w:ascii="PT Astra Serif" w:hAnsi="PT Astra Serif"/>
          <w:b/>
          <w:sz w:val="24"/>
          <w:szCs w:val="24"/>
        </w:rPr>
        <w:t>Республики Бурятия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851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поселении «п. Усть-Баргузин», Совет Депутатов городского поселения «п. Усть-Баргузин» 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851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>РЕШИЛ: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851"/>
          <w:tab w:val="left" w:leader="underscore" w:pos="7610"/>
          <w:tab w:val="left" w:pos="10065"/>
        </w:tabs>
        <w:spacing w:line="240" w:lineRule="auto"/>
        <w:ind w:firstLine="851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>1.Внести в Устав городского поселения «поселок Усть-Баргузин»,  принятый решением Совета депутатов от 23 января 2015 года № 58 (в редакции решений Совета депутатов от 16 ноября 2015 года № 87,  от 31.10.2016 г. № 112, от 23.10.2017 г. № 5, от 31.10.2017 г. № 11, от 27.02.2018 г. № 17, от 16.08.2018 г. №29, от 10.12.2018 г. №41, от 13.08.2019 г. №57, от 02.06.2020 г. №10, от 03.12.2021 г. №16, от 16.05.2022 г. №11, от 02.02.2023 г. №2, от 02.02.2024 г. №1, от 12.07.2024 г. №16) следующие изменения и дополнения: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1.1 Наименование устава изложить в следующей редакции: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«Устав муниципального образования городского поселения «поселок Усть-Баргузин» муниципального района «Баргузинский район» Республики Бурятия»;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1.2 наименование статьи 1 устава изложить в следующей редакции: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«Статья 1. Статус и границы муниципального образования городского поселения «поселок Усть-Баргузин» муниципального района «Баргузинский район» Республики Бурятия»;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1.3 часть 1 статьи 1 изложить в следующей редакции: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«1. Официальное наименование муниципального образования – городское поселение «поселок Усть-Баргузин» муниципального района «Баргузинский район» Республики Бурятия (далее по тексту – поселение, городское поселение, муниципальное образование). Допускается использование следующих сокращенных наименований муниципального образования наравне с официальным наименованием:</w:t>
      </w:r>
    </w:p>
    <w:p w:rsidR="00B07E2C" w:rsidRDefault="00B07E2C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МО «поселок Усть-Баргузин» ГП;</w:t>
      </w:r>
      <w:r w:rsidR="00876E58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   </w:t>
      </w:r>
    </w:p>
    <w:p w:rsidR="00892059" w:rsidRPr="00522A2B" w:rsidRDefault="00876E58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МО ГП «поселок Усть-Баргузин»;</w:t>
      </w:r>
    </w:p>
    <w:p w:rsidR="00B07E2C" w:rsidRDefault="00B07E2C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МО ГП «п. Усть-Баргузин»;</w:t>
      </w:r>
      <w:r w:rsidR="00876E58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76E58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            </w:t>
      </w:r>
    </w:p>
    <w:p w:rsidR="00892059" w:rsidRPr="00522A2B" w:rsidRDefault="00876E58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городское поселение «поселок Усть-Баргузин».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1.2 статью 2 дополнить пунктом 44 следующего содержания: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«44) осуществление учета личных подсобных хозяйств, которые ведут граждане в соответствии с Федеральным законом от 07 июля 2003 года №112-ФЗ «О личном подсобном хозяйстве», в похозяйственных книгах».</w:t>
      </w:r>
      <w:bookmarkStart w:id="0" w:name="_GoBack"/>
      <w:bookmarkEnd w:id="0"/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качестве сетевого издания: ЭЛ№ ФС77-72471 от 05.03.2018). </w:t>
      </w:r>
      <w:proofErr w:type="gramStart"/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Изменения</w:t>
      </w:r>
      <w:proofErr w:type="gramEnd"/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предусмотренные Федеральным законом №469-ФЗ от 04.08.2023 года вступают в силу 01.09.2024 года..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2"/>
          <w:szCs w:val="22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:rsidR="00892059" w:rsidRPr="00522A2B" w:rsidRDefault="00892059" w:rsidP="00892059">
      <w:pPr>
        <w:ind w:firstLine="851"/>
        <w:jc w:val="both"/>
        <w:rPr>
          <w:rFonts w:ascii="PT Astra Serif" w:hAnsi="PT Astra Serif"/>
          <w:sz w:val="22"/>
          <w:szCs w:val="22"/>
        </w:rPr>
      </w:pPr>
    </w:p>
    <w:p w:rsidR="009E109B" w:rsidRPr="00522A2B" w:rsidRDefault="009E109B" w:rsidP="009E109B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</w:t>
      </w:r>
      <w:r w:rsidRPr="00522A2B">
        <w:rPr>
          <w:rFonts w:ascii="PT Astra Serif" w:hAnsi="PT Astra Serif"/>
          <w:bCs/>
          <w:sz w:val="22"/>
          <w:szCs w:val="22"/>
        </w:rPr>
        <w:t>Глава МО ГП «поселок Усть-Баргузин»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</w:t>
      </w:r>
      <w:r w:rsidRPr="00522A2B">
        <w:rPr>
          <w:rFonts w:ascii="PT Astra Serif" w:hAnsi="PT Astra Serif"/>
          <w:sz w:val="22"/>
          <w:szCs w:val="22"/>
        </w:rPr>
        <w:t>Председатель Совета депутатов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56D34" w:rsidRPr="00522A2B" w:rsidRDefault="00156D34" w:rsidP="00156D34">
      <w:pPr>
        <w:ind w:firstLine="85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</w:t>
      </w:r>
      <w:r w:rsidRPr="00522A2B">
        <w:rPr>
          <w:rFonts w:ascii="PT Astra Serif" w:hAnsi="PT Astra Serif"/>
          <w:sz w:val="22"/>
          <w:szCs w:val="22"/>
        </w:rPr>
        <w:t>Кривогорницына С.Э.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</w:t>
      </w:r>
      <w:r w:rsidRPr="00522A2B">
        <w:rPr>
          <w:rFonts w:ascii="PT Astra Serif" w:hAnsi="PT Astra Serif"/>
          <w:sz w:val="22"/>
          <w:szCs w:val="22"/>
        </w:rPr>
        <w:t>МО ГП « поселок Усть-Баргузин»</w:t>
      </w:r>
    </w:p>
    <w:p w:rsidR="00156D34" w:rsidRPr="00522A2B" w:rsidRDefault="00156D34" w:rsidP="00156D34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</w:t>
      </w:r>
    </w:p>
    <w:p w:rsidR="00892059" w:rsidRPr="00522A2B" w:rsidRDefault="00892059" w:rsidP="00892059">
      <w:pPr>
        <w:tabs>
          <w:tab w:val="right" w:pos="10065"/>
        </w:tabs>
        <w:jc w:val="both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ab/>
        <w:t>Белова С.В.</w:t>
      </w:r>
    </w:p>
    <w:p w:rsidR="00892059" w:rsidRPr="00522A2B" w:rsidRDefault="00892059" w:rsidP="00892059">
      <w:pPr>
        <w:jc w:val="both"/>
        <w:rPr>
          <w:rFonts w:ascii="PT Astra Serif" w:hAnsi="PT Astra Serif"/>
          <w:sz w:val="22"/>
          <w:szCs w:val="22"/>
        </w:rPr>
      </w:pPr>
    </w:p>
    <w:p w:rsidR="00892059" w:rsidRPr="00522A2B" w:rsidRDefault="00892059" w:rsidP="00892059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bCs/>
          <w:sz w:val="22"/>
          <w:szCs w:val="22"/>
        </w:rPr>
        <w:tab/>
      </w:r>
    </w:p>
    <w:p w:rsidR="00032A25" w:rsidRDefault="00032A25"/>
    <w:sectPr w:rsidR="00032A25" w:rsidSect="00F27740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1A65"/>
    <w:rsid w:val="00032A25"/>
    <w:rsid w:val="00101DA6"/>
    <w:rsid w:val="00156D34"/>
    <w:rsid w:val="004D7F58"/>
    <w:rsid w:val="00876E58"/>
    <w:rsid w:val="00892059"/>
    <w:rsid w:val="009E109B"/>
    <w:rsid w:val="00A81A65"/>
    <w:rsid w:val="00AB56A6"/>
    <w:rsid w:val="00AE22F2"/>
    <w:rsid w:val="00B07E2C"/>
    <w:rsid w:val="00B416BE"/>
    <w:rsid w:val="00F218F2"/>
    <w:rsid w:val="00F27740"/>
    <w:rsid w:val="00FC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5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92059"/>
    <w:rPr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locked/>
    <w:rsid w:val="00892059"/>
    <w:rPr>
      <w:b/>
      <w:bCs/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3"/>
    <w:rsid w:val="00892059"/>
    <w:pPr>
      <w:widowControl w:val="0"/>
      <w:shd w:val="clear" w:color="auto" w:fill="FFFFFF"/>
      <w:spacing w:line="360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80">
    <w:name w:val="Основной текст (8)"/>
    <w:basedOn w:val="a"/>
    <w:link w:val="8"/>
    <w:rsid w:val="00892059"/>
    <w:pPr>
      <w:widowControl w:val="0"/>
      <w:shd w:val="clear" w:color="auto" w:fill="FFFFFF"/>
      <w:spacing w:before="3660" w:line="461" w:lineRule="exact"/>
      <w:jc w:val="center"/>
    </w:pPr>
    <w:rPr>
      <w:rFonts w:asciiTheme="minorHAnsi" w:eastAsiaTheme="minorHAnsi" w:hAnsiTheme="minorHAnsi" w:cstheme="minorBidi"/>
      <w:b/>
      <w:bCs/>
      <w:sz w:val="39"/>
      <w:szCs w:val="39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76E5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10</cp:revision>
  <cp:lastPrinted>2024-12-12T01:29:00Z</cp:lastPrinted>
  <dcterms:created xsi:type="dcterms:W3CDTF">2024-12-02T04:07:00Z</dcterms:created>
  <dcterms:modified xsi:type="dcterms:W3CDTF">2025-02-05T15:57:00Z</dcterms:modified>
</cp:coreProperties>
</file>